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CCE3" w14:textId="7E2D378A" w:rsidR="00386980" w:rsidRPr="003939D4" w:rsidRDefault="00386980" w:rsidP="0038698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</w:rPr>
      </w:pPr>
    </w:p>
    <w:p w14:paraId="27B8B09B" w14:textId="42EF8271" w:rsidR="007051D1" w:rsidRPr="003939D4" w:rsidRDefault="007051D1" w:rsidP="0038698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3939D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hidden="0" allowOverlap="1" wp14:anchorId="796C0F53" wp14:editId="4194E108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4339590" cy="678815"/>
            <wp:effectExtent l="0" t="0" r="3810" b="6985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678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36BB6" w14:textId="77777777" w:rsidR="007051D1" w:rsidRPr="003939D4" w:rsidRDefault="007051D1" w:rsidP="0038698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</w:rPr>
      </w:pPr>
    </w:p>
    <w:p w14:paraId="65C1748D" w14:textId="77777777" w:rsidR="007051D1" w:rsidRPr="003939D4" w:rsidRDefault="007051D1" w:rsidP="0038698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</w:rPr>
      </w:pPr>
    </w:p>
    <w:p w14:paraId="46DAE758" w14:textId="77777777" w:rsidR="007051D1" w:rsidRPr="003939D4" w:rsidRDefault="007051D1" w:rsidP="0038698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</w:rPr>
      </w:pPr>
    </w:p>
    <w:p w14:paraId="68E5B4EB" w14:textId="77777777" w:rsidR="007051D1" w:rsidRPr="003939D4" w:rsidRDefault="007051D1" w:rsidP="00C07AA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</w:rPr>
      </w:pPr>
    </w:p>
    <w:p w14:paraId="3B5D1FA4" w14:textId="77777777" w:rsidR="00C86E0C" w:rsidRPr="00C07AAF" w:rsidRDefault="00C86E0C" w:rsidP="00C07AA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5F002E3F" w14:textId="70233D9D" w:rsidR="00C07AAF" w:rsidRPr="00C07AAF" w:rsidRDefault="00C07AAF" w:rsidP="00C07AAF">
      <w:pPr>
        <w:pStyle w:val="NormalWeb"/>
        <w:jc w:val="center"/>
        <w:rPr>
          <w:rFonts w:ascii="Arial" w:hAnsi="Arial" w:cs="Arial"/>
          <w:b/>
          <w:bCs/>
        </w:rPr>
      </w:pPr>
      <w:r w:rsidRPr="00C07AAF">
        <w:rPr>
          <w:rFonts w:ascii="Arial" w:hAnsi="Arial" w:cs="Arial"/>
          <w:b/>
          <w:bCs/>
        </w:rPr>
        <w:t>"Saúde tá no corpo. Saúde tá no cuidado. Saúde tá na boca"</w:t>
      </w:r>
    </w:p>
    <w:p w14:paraId="12FF9F88" w14:textId="35A877BA" w:rsidR="00C07AAF" w:rsidRPr="00C07AAF" w:rsidRDefault="00C07AAF" w:rsidP="00C07AAF">
      <w:pPr>
        <w:pStyle w:val="NormalWeb"/>
        <w:jc w:val="center"/>
        <w:rPr>
          <w:rFonts w:ascii="Arial" w:hAnsi="Arial" w:cs="Arial"/>
          <w:i/>
          <w:iCs/>
        </w:rPr>
      </w:pPr>
      <w:r w:rsidRPr="00C07AAF">
        <w:rPr>
          <w:rFonts w:ascii="Arial" w:hAnsi="Arial" w:cs="Arial"/>
          <w:i/>
          <w:iCs/>
        </w:rPr>
        <w:t>O cuidado com a saúde bucal reflete diretamente no cuidado com o corpo!</w:t>
      </w:r>
    </w:p>
    <w:p w14:paraId="4B943D92" w14:textId="5CE1D6F4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Fonts w:ascii="Arial" w:hAnsi="Arial" w:cs="Arial"/>
        </w:rPr>
        <w:t>A boca desenvolve um papel importante no corpo do ser humano, principalmente quando se trata de saúde. De acordo com o cirurgião-dentista Dr. Paulo Sergio Santos, doutor em Patologia Bucal e Livre Docente em Estomatologia da Faculdade de Odontologia de Bauru da Universidade de São Paulo (USP), a boca é a porta de entrada de muitas doenças e, por ela, o indivíduo sabe se seu corpo está em bom funcionamento ou não, sendo assim, a saúde bucal tem influência direta com a saúde do corpo.</w:t>
      </w:r>
    </w:p>
    <w:p w14:paraId="110AFA5C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Fonts w:ascii="Arial" w:hAnsi="Arial" w:cs="Arial"/>
        </w:rPr>
        <w:t>O aparecimento de doenças bucais pode ser reflexo de alguma doença do corpo, ou mesmo a alteração da boca pode levar a alguma doença sistêmica, principalmente as inflamações gengivais. “Infecções que começam na boca podem se disseminar pelo corpo. Por exemplo, se há uma infecção/inflamação na gengiva, essa inflamação pode ser carregada pelo sangue para outras regiões. As doenças gengivais são silenciosas e quando o indivíduo percebe a doença, já há um comprometimento grande”, diz Dr. Sérgio.</w:t>
      </w:r>
    </w:p>
    <w:p w14:paraId="6D33599C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Fonts w:ascii="Arial" w:hAnsi="Arial" w:cs="Arial"/>
        </w:rPr>
        <w:t xml:space="preserve">Além das doenças na gengiva, outro ponto são as infecções oportunistas, que estão relacionadas a fungos e vírus e acometem as pessoas quando há queda de imunidade, isso favorece o aparecimento de microrganismos que podem se alastrar pelo corpo, como o vírus </w:t>
      </w:r>
      <w:proofErr w:type="gramStart"/>
      <w:r w:rsidRPr="00C07AAF">
        <w:rPr>
          <w:rFonts w:ascii="Arial" w:hAnsi="Arial" w:cs="Arial"/>
        </w:rPr>
        <w:t>da herpes</w:t>
      </w:r>
      <w:proofErr w:type="gramEnd"/>
      <w:r w:rsidRPr="00C07AAF">
        <w:rPr>
          <w:rFonts w:ascii="Arial" w:hAnsi="Arial" w:cs="Arial"/>
        </w:rPr>
        <w:t>.</w:t>
      </w:r>
    </w:p>
    <w:p w14:paraId="6601ACBB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Fonts w:ascii="Arial" w:hAnsi="Arial" w:cs="Arial"/>
        </w:rPr>
        <w:t xml:space="preserve">A cirurgiã-dentista Dra. Fernanda </w:t>
      </w:r>
      <w:proofErr w:type="spellStart"/>
      <w:r w:rsidRPr="00C07AAF">
        <w:rPr>
          <w:rFonts w:ascii="Arial" w:hAnsi="Arial" w:cs="Arial"/>
        </w:rPr>
        <w:t>Carrer</w:t>
      </w:r>
      <w:proofErr w:type="spellEnd"/>
      <w:r w:rsidRPr="00C07AAF">
        <w:rPr>
          <w:rFonts w:ascii="Arial" w:hAnsi="Arial" w:cs="Arial"/>
        </w:rPr>
        <w:t>, mestre em Patologia Bucal e doutora em Ciências Odontológicas pela USP, diz que o indivíduo precisa olhar a boca como um todo. “Geralmente vemos a boca como dente e gengiva, no máximo. Mas, tem a língua, a bochecha, o céu da boca e a garganta. Todas essas mucosas que revestem a boca (tecidos moles) podem ficar doentes também”, alerta.</w:t>
      </w:r>
    </w:p>
    <w:p w14:paraId="694C73E6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Style w:val="Forte"/>
          <w:rFonts w:ascii="Arial" w:hAnsi="Arial" w:cs="Arial"/>
        </w:rPr>
        <w:t>Doenças bucais podem agravar doenças autoimunes</w:t>
      </w:r>
    </w:p>
    <w:p w14:paraId="350722F6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Fonts w:ascii="Arial" w:hAnsi="Arial" w:cs="Arial"/>
        </w:rPr>
        <w:t>Algumas doenças autoimunes podem ter repercussão na boca, seja por conta dos efeitos colaterais dos remédios, seja por conta da imunidade comprometida.</w:t>
      </w:r>
    </w:p>
    <w:p w14:paraId="6DD4FA20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Fonts w:ascii="Arial" w:hAnsi="Arial" w:cs="Arial"/>
        </w:rPr>
        <w:t>Para ilustrar como a boca interfere na saúde de todo o corpo, o Dr. Sergio relatou um caso recente que atendeu, em que o paciente conseguiu controlar o diabetes tratando de um abscesso dentário.</w:t>
      </w:r>
    </w:p>
    <w:p w14:paraId="1E8C97C3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Fonts w:ascii="Arial" w:hAnsi="Arial" w:cs="Arial"/>
        </w:rPr>
        <w:lastRenderedPageBreak/>
        <w:t>“O paciente tinha um abscesso dentário (uma infecção dentária) com início em cárie dentária, que evoluiu para uma infecção endodôntica (canal), e foi para o osso, provocando uma infecção grave. Esse paciente era diabético e estava muito descompensado. Ao trabalhar em conjunto com a equipe médica, ajustando os medicamentos, conseguimos fazer a extração do dente comprometido e drenagem do abscesso. Dois dias depois, havia melhora significativa do diabetes, estabilizando o paciente, o que permitiu progresso no controle do diabetes pela equipe médica”, compartilhou o doutor.</w:t>
      </w:r>
    </w:p>
    <w:p w14:paraId="12A6CA51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Style w:val="Forte"/>
          <w:rFonts w:ascii="Arial" w:hAnsi="Arial" w:cs="Arial"/>
        </w:rPr>
        <w:t>Câncer: pacientes precisam de atendimento especializado</w:t>
      </w:r>
    </w:p>
    <w:p w14:paraId="23AC3AED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Fonts w:ascii="Arial" w:hAnsi="Arial" w:cs="Arial"/>
        </w:rPr>
        <w:t>Pacientes em tratamento de câncer (seja na boca ou em outra região do corpo) precisam de atendimento odontológico especializado. Atualmente, as Unidades de Assistência de Alta Complexidade em Oncologia (UNACON) e o Centro de Assistência de Alta Complexidade em Oncologia (CACON) fazem acompanhamentos odontológicos.</w:t>
      </w:r>
    </w:p>
    <w:p w14:paraId="215D641A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Fonts w:ascii="Arial" w:hAnsi="Arial" w:cs="Arial"/>
        </w:rPr>
        <w:t xml:space="preserve">Em tratamentos de quimio e radioterapia, os pacientes são assistidos pelo cirurgião-dentista e, em alguns casos, o profissional precisa tratar de lesões na boca, um efeito colateral desses procedimentos, diz a Dra. Fernanda </w:t>
      </w:r>
      <w:proofErr w:type="spellStart"/>
      <w:r w:rsidRPr="00C07AAF">
        <w:rPr>
          <w:rFonts w:ascii="Arial" w:hAnsi="Arial" w:cs="Arial"/>
        </w:rPr>
        <w:t>Carrer</w:t>
      </w:r>
      <w:proofErr w:type="spellEnd"/>
      <w:r w:rsidRPr="00C07AAF">
        <w:rPr>
          <w:rFonts w:ascii="Arial" w:hAnsi="Arial" w:cs="Arial"/>
        </w:rPr>
        <w:t>.</w:t>
      </w:r>
    </w:p>
    <w:p w14:paraId="16D5F04C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Fonts w:ascii="Arial" w:hAnsi="Arial" w:cs="Arial"/>
        </w:rPr>
        <w:t>Outra atenção dos cirurgiões-dentistas são os cânceres bucais, que geralmente são causados pelo excesso de álcool e tabaco e atingem cerca de 15 mil pessoas por ano, principalmente homens com 50 anos ou mais, conforme dados do Instituto Nacional de Câncer – INCA. Porém, na última década esse câncer tem acometido pessoas com idade e entre 17 e 35 anos, por estar relacionado a uma doença sexualmente transmissível, o papilomavírus humano, conforme alerta Dr. Paulo Sergio.</w:t>
      </w:r>
    </w:p>
    <w:p w14:paraId="28704597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Style w:val="Forte"/>
          <w:rFonts w:ascii="Arial" w:hAnsi="Arial" w:cs="Arial"/>
        </w:rPr>
        <w:t>Prevenção, vulnerabilidade social e doenças bucais</w:t>
      </w:r>
    </w:p>
    <w:p w14:paraId="762A6B3F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Fonts w:ascii="Arial" w:hAnsi="Arial" w:cs="Arial"/>
        </w:rPr>
        <w:t>Escovar os dentes após as refeições e fazer consultas regulares com o cirurgião-dentista são métodos importantes de prevenção das patologias bucais. A Dra. Fernanda reforça que iniciar a higiene da boca desde criança é fundamental. “Manter uma regularidade na escovação com uso de creme dental fluoretado, desde as primeiras erupções dos dentes das crianças, previne contra as doenças mais comuns: a cárie e as doenças periodontais”, diz.</w:t>
      </w:r>
    </w:p>
    <w:p w14:paraId="54615555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Fonts w:ascii="Arial" w:hAnsi="Arial" w:cs="Arial"/>
        </w:rPr>
        <w:t>Além disso, a questão social é, também, determinante para as doenças bucais, principalmente essas mais comuns, como explica a cirurgiã-dentista: “tem estudos que mostram isso vastamente, por exemplo, crianças que têm mais cáries estão associadas a mães com menos escolaridade. O paciente com mais vulnerabilidade social morre de câncer de boca porque descobre mais tarde e têm menos acesso aos serviços de cuidados com a saúde”, diz.</w:t>
      </w:r>
    </w:p>
    <w:p w14:paraId="35138B0D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Fonts w:ascii="Arial" w:hAnsi="Arial" w:cs="Arial"/>
        </w:rPr>
        <w:t>A Dra. Fernanda reforça o quão importante é o governo, seja federal, estadual ou municipal, investir em Políticas Públicas que garantam o acesso dessas pessoas ao tratamento dentário.</w:t>
      </w:r>
    </w:p>
    <w:p w14:paraId="49CA3E26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Style w:val="Forte"/>
          <w:rFonts w:ascii="Arial" w:hAnsi="Arial" w:cs="Arial"/>
        </w:rPr>
        <w:t>Campanha Saúde tá no corpo. Saúde tá no cuidado. Saúde tá na boca”</w:t>
      </w:r>
    </w:p>
    <w:p w14:paraId="6EBF1C22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Fonts w:ascii="Arial" w:hAnsi="Arial" w:cs="Arial"/>
        </w:rPr>
        <w:lastRenderedPageBreak/>
        <w:t>No mês de abril, o CROSP elaborou a campanha “Saúde tá no corpo. Saúde tá no cuidado. Saúde tá na boca”. Por meio dela, pretende impactar o público geral sobre o papel determinante que a saúde da boca desempenha no organismo e como isso se reflete na qualidade de vida.</w:t>
      </w:r>
    </w:p>
    <w:p w14:paraId="34A72682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Fonts w:ascii="Arial" w:hAnsi="Arial" w:cs="Arial"/>
        </w:rPr>
        <w:t>Para isso, as peças publicitárias colocam o paciente como protagonista e adicionam, ainda, um brilho aos personagens da campanha, reforçando a ideia da importância de cada cidadão para os profissionais da Odontologia. Tópicos como alimentação, escovação e visitas regulares ao cirurgião-dentista serão abordados com ênfase durante o mês.</w:t>
      </w:r>
    </w:p>
    <w:p w14:paraId="0B7D2145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Style w:val="Forte"/>
          <w:rFonts w:ascii="Arial" w:hAnsi="Arial" w:cs="Arial"/>
        </w:rPr>
        <w:t>Sobre o CROSP</w:t>
      </w:r>
    </w:p>
    <w:p w14:paraId="5A7217F3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Fonts w:ascii="Arial" w:hAnsi="Arial" w:cs="Arial"/>
        </w:rPr>
        <w:t>O </w:t>
      </w:r>
      <w:r w:rsidRPr="00C07AAF">
        <w:rPr>
          <w:rStyle w:val="Forte"/>
          <w:rFonts w:ascii="Arial" w:hAnsi="Arial" w:cs="Arial"/>
        </w:rPr>
        <w:t>Conselho Regional de Odontologia de São Paulo</w:t>
      </w:r>
      <w:r w:rsidRPr="00C07AAF">
        <w:rPr>
          <w:rFonts w:ascii="Arial" w:hAnsi="Arial" w:cs="Arial"/>
        </w:rPr>
        <w:t> (</w:t>
      </w:r>
      <w:r w:rsidRPr="00C07AAF">
        <w:rPr>
          <w:rStyle w:val="Forte"/>
          <w:rFonts w:ascii="Arial" w:hAnsi="Arial" w:cs="Arial"/>
        </w:rPr>
        <w:t>CROSP</w:t>
      </w:r>
      <w:r w:rsidRPr="00C07AAF">
        <w:rPr>
          <w:rFonts w:ascii="Arial" w:hAnsi="Arial" w:cs="Arial"/>
        </w:rPr>
        <w:t>) é uma autarquia federal dotada de personalidade jurídica e de direito público com a finalidade de fiscalizar e supervisionar a ética profissional em todo o Estado de São Paulo, cabendo-lhe zelar pelo perfeito desempenho ético da Odontologia e pelo prestígio e bom conceito da profissão e dos que a exercem legalmente. Hoje, o </w:t>
      </w:r>
      <w:r w:rsidRPr="00C07AAF">
        <w:rPr>
          <w:rStyle w:val="Forte"/>
          <w:rFonts w:ascii="Arial" w:hAnsi="Arial" w:cs="Arial"/>
        </w:rPr>
        <w:t>CROSP</w:t>
      </w:r>
      <w:r w:rsidRPr="00C07AAF">
        <w:rPr>
          <w:rFonts w:ascii="Arial" w:hAnsi="Arial" w:cs="Arial"/>
        </w:rPr>
        <w:t> conta com mais de 140 mil profissionais inscritos. Além dos cirurgiões-dentistas, o </w:t>
      </w:r>
      <w:r w:rsidRPr="00C07AAF">
        <w:rPr>
          <w:rStyle w:val="Forte"/>
          <w:rFonts w:ascii="Arial" w:hAnsi="Arial" w:cs="Arial"/>
        </w:rPr>
        <w:t>CROSP</w:t>
      </w:r>
      <w:r w:rsidRPr="00C07AAF">
        <w:rPr>
          <w:rFonts w:ascii="Arial" w:hAnsi="Arial" w:cs="Arial"/>
        </w:rPr>
        <w:t> detém competência também para fiscalizar o exercício profissional e a conduta ética dos Técnicos em Prótese Dentária, Técnicos em Saúde Bucal, Auxiliares em Saúde Bucal e Auxiliares em Prótese Dentária.</w:t>
      </w:r>
    </w:p>
    <w:p w14:paraId="660DB4D8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Style w:val="Forte"/>
          <w:rFonts w:ascii="Arial" w:hAnsi="Arial" w:cs="Arial"/>
        </w:rPr>
        <w:t xml:space="preserve">Informações: </w:t>
      </w:r>
      <w:hyperlink r:id="rId5" w:history="1">
        <w:r w:rsidRPr="00C07AAF">
          <w:rPr>
            <w:rStyle w:val="Hyperlink"/>
            <w:rFonts w:ascii="Arial" w:hAnsi="Arial" w:cs="Arial"/>
          </w:rPr>
          <w:t>www.crosp.org.br</w:t>
        </w:r>
      </w:hyperlink>
    </w:p>
    <w:p w14:paraId="36DFAE11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Style w:val="Forte"/>
          <w:rFonts w:ascii="Arial" w:hAnsi="Arial" w:cs="Arial"/>
        </w:rPr>
        <w:t xml:space="preserve">Mais informações: </w:t>
      </w:r>
      <w:hyperlink r:id="rId6" w:history="1">
        <w:r w:rsidRPr="00C07AAF">
          <w:rPr>
            <w:rStyle w:val="Hyperlink"/>
            <w:rFonts w:ascii="Arial" w:hAnsi="Arial" w:cs="Arial"/>
          </w:rPr>
          <w:t>imprensacrosp@apexagencia.com.br</w:t>
        </w:r>
      </w:hyperlink>
      <w:r w:rsidRPr="00C07AAF">
        <w:rPr>
          <w:rFonts w:ascii="Arial" w:hAnsi="Arial" w:cs="Arial"/>
        </w:rPr>
        <w:br/>
        <w:t>(11) 3549 – 5550 / (11) 99693 – 6834</w:t>
      </w:r>
    </w:p>
    <w:p w14:paraId="3E2595B9" w14:textId="77777777" w:rsidR="00C07AAF" w:rsidRPr="00C07AAF" w:rsidRDefault="00C07AAF" w:rsidP="00C07AAF">
      <w:pPr>
        <w:pStyle w:val="NormalWeb"/>
        <w:jc w:val="both"/>
        <w:rPr>
          <w:rFonts w:ascii="Arial" w:hAnsi="Arial" w:cs="Arial"/>
        </w:rPr>
      </w:pPr>
      <w:r w:rsidRPr="00C07AAF">
        <w:rPr>
          <w:rFonts w:ascii="Arial" w:hAnsi="Arial" w:cs="Arial"/>
        </w:rPr>
        <w:t>Ailton Oliveira e Elen Carla.</w:t>
      </w:r>
    </w:p>
    <w:p w14:paraId="568D5FFE" w14:textId="72E0F0C0" w:rsidR="00A07017" w:rsidRPr="00DD2C4C" w:rsidRDefault="00A07017" w:rsidP="00C07AA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sectPr w:rsidR="00A07017" w:rsidRPr="00DD2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37"/>
    <w:rsid w:val="00020437"/>
    <w:rsid w:val="0002216E"/>
    <w:rsid w:val="0004169D"/>
    <w:rsid w:val="00063F56"/>
    <w:rsid w:val="000A5FAC"/>
    <w:rsid w:val="000B2FA6"/>
    <w:rsid w:val="000B7128"/>
    <w:rsid w:val="000B7435"/>
    <w:rsid w:val="000C5D32"/>
    <w:rsid w:val="000D578F"/>
    <w:rsid w:val="000E1197"/>
    <w:rsid w:val="000E1454"/>
    <w:rsid w:val="0011243F"/>
    <w:rsid w:val="00117DC6"/>
    <w:rsid w:val="001233C1"/>
    <w:rsid w:val="00151FAE"/>
    <w:rsid w:val="00164C69"/>
    <w:rsid w:val="00186991"/>
    <w:rsid w:val="001B3562"/>
    <w:rsid w:val="001B47FF"/>
    <w:rsid w:val="001D1D24"/>
    <w:rsid w:val="001D7E8D"/>
    <w:rsid w:val="00207F8E"/>
    <w:rsid w:val="002248C2"/>
    <w:rsid w:val="002337B2"/>
    <w:rsid w:val="00266916"/>
    <w:rsid w:val="00285F28"/>
    <w:rsid w:val="00287973"/>
    <w:rsid w:val="00296C0A"/>
    <w:rsid w:val="002A6030"/>
    <w:rsid w:val="002B2C80"/>
    <w:rsid w:val="002C4A8C"/>
    <w:rsid w:val="002E0278"/>
    <w:rsid w:val="00306AB5"/>
    <w:rsid w:val="0031671F"/>
    <w:rsid w:val="00316D77"/>
    <w:rsid w:val="00344282"/>
    <w:rsid w:val="00373C42"/>
    <w:rsid w:val="00386980"/>
    <w:rsid w:val="003939D4"/>
    <w:rsid w:val="00394A8B"/>
    <w:rsid w:val="003D1BC7"/>
    <w:rsid w:val="003E68AD"/>
    <w:rsid w:val="00414914"/>
    <w:rsid w:val="00416E6D"/>
    <w:rsid w:val="00431A4A"/>
    <w:rsid w:val="00446BBE"/>
    <w:rsid w:val="00455249"/>
    <w:rsid w:val="004B0B01"/>
    <w:rsid w:val="004B3EAE"/>
    <w:rsid w:val="004C348D"/>
    <w:rsid w:val="004F1379"/>
    <w:rsid w:val="004F38EB"/>
    <w:rsid w:val="00532B2E"/>
    <w:rsid w:val="00575CC6"/>
    <w:rsid w:val="00576A48"/>
    <w:rsid w:val="005B564C"/>
    <w:rsid w:val="005D20CF"/>
    <w:rsid w:val="00607437"/>
    <w:rsid w:val="006512D0"/>
    <w:rsid w:val="0065382F"/>
    <w:rsid w:val="00683694"/>
    <w:rsid w:val="00684F17"/>
    <w:rsid w:val="00697ABE"/>
    <w:rsid w:val="006C165C"/>
    <w:rsid w:val="006C751F"/>
    <w:rsid w:val="007051D1"/>
    <w:rsid w:val="007240BA"/>
    <w:rsid w:val="007D13B6"/>
    <w:rsid w:val="007F23A2"/>
    <w:rsid w:val="007F2BB6"/>
    <w:rsid w:val="00824F9C"/>
    <w:rsid w:val="00837439"/>
    <w:rsid w:val="00877B5E"/>
    <w:rsid w:val="008804E8"/>
    <w:rsid w:val="00891D25"/>
    <w:rsid w:val="008A1F94"/>
    <w:rsid w:val="008B5ABA"/>
    <w:rsid w:val="008C4924"/>
    <w:rsid w:val="0090499E"/>
    <w:rsid w:val="009109A5"/>
    <w:rsid w:val="00924916"/>
    <w:rsid w:val="00950CFE"/>
    <w:rsid w:val="009517A7"/>
    <w:rsid w:val="00963441"/>
    <w:rsid w:val="00964554"/>
    <w:rsid w:val="009649B0"/>
    <w:rsid w:val="00970F6E"/>
    <w:rsid w:val="009D36DF"/>
    <w:rsid w:val="009F54DB"/>
    <w:rsid w:val="00A07017"/>
    <w:rsid w:val="00A71BAE"/>
    <w:rsid w:val="00A71D0F"/>
    <w:rsid w:val="00A85F57"/>
    <w:rsid w:val="00AA4F3A"/>
    <w:rsid w:val="00AA6EC8"/>
    <w:rsid w:val="00AB304C"/>
    <w:rsid w:val="00AC460F"/>
    <w:rsid w:val="00AC62CF"/>
    <w:rsid w:val="00AF6A2C"/>
    <w:rsid w:val="00B22AD1"/>
    <w:rsid w:val="00B4408B"/>
    <w:rsid w:val="00B50E54"/>
    <w:rsid w:val="00B50F24"/>
    <w:rsid w:val="00B515B4"/>
    <w:rsid w:val="00B600B6"/>
    <w:rsid w:val="00B72DFA"/>
    <w:rsid w:val="00B93ED4"/>
    <w:rsid w:val="00BB615A"/>
    <w:rsid w:val="00BC3737"/>
    <w:rsid w:val="00BE26AB"/>
    <w:rsid w:val="00C07AAF"/>
    <w:rsid w:val="00C126B6"/>
    <w:rsid w:val="00C166C1"/>
    <w:rsid w:val="00C26A0F"/>
    <w:rsid w:val="00C3101C"/>
    <w:rsid w:val="00C32C02"/>
    <w:rsid w:val="00C44980"/>
    <w:rsid w:val="00C556E8"/>
    <w:rsid w:val="00C57B80"/>
    <w:rsid w:val="00C65E17"/>
    <w:rsid w:val="00C86E0C"/>
    <w:rsid w:val="00CA1C73"/>
    <w:rsid w:val="00CF0ACF"/>
    <w:rsid w:val="00D10B83"/>
    <w:rsid w:val="00D12FD0"/>
    <w:rsid w:val="00D2250D"/>
    <w:rsid w:val="00D33408"/>
    <w:rsid w:val="00D362CA"/>
    <w:rsid w:val="00D565D1"/>
    <w:rsid w:val="00D842DD"/>
    <w:rsid w:val="00D92865"/>
    <w:rsid w:val="00DD2C4C"/>
    <w:rsid w:val="00DF3DC0"/>
    <w:rsid w:val="00E16316"/>
    <w:rsid w:val="00E2020E"/>
    <w:rsid w:val="00E26622"/>
    <w:rsid w:val="00E310FF"/>
    <w:rsid w:val="00E67524"/>
    <w:rsid w:val="00E72BF5"/>
    <w:rsid w:val="00EA7E73"/>
    <w:rsid w:val="00EB0FB9"/>
    <w:rsid w:val="00EE4336"/>
    <w:rsid w:val="00F31E64"/>
    <w:rsid w:val="00F3454C"/>
    <w:rsid w:val="00F43CED"/>
    <w:rsid w:val="00F569C8"/>
    <w:rsid w:val="00F71C0D"/>
    <w:rsid w:val="00F769AF"/>
    <w:rsid w:val="00FA2E1A"/>
    <w:rsid w:val="00FB5267"/>
    <w:rsid w:val="00FC4423"/>
    <w:rsid w:val="00FD0B64"/>
    <w:rsid w:val="00FD45AF"/>
    <w:rsid w:val="00FD5E46"/>
    <w:rsid w:val="00FE21E9"/>
    <w:rsid w:val="00FE471F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9E64"/>
  <w15:chartTrackingRefBased/>
  <w15:docId w15:val="{056F5BAC-554E-4596-94B3-38350366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3562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B3562"/>
    <w:rPr>
      <w:b/>
      <w:bCs/>
    </w:rPr>
  </w:style>
  <w:style w:type="paragraph" w:styleId="SemEspaamento">
    <w:name w:val="No Spacing"/>
    <w:uiPriority w:val="1"/>
    <w:qFormat/>
    <w:rsid w:val="001B3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prensacrosp@apexagencia.com.br" TargetMode="External"/><Relationship Id="rId5" Type="http://schemas.openxmlformats.org/officeDocument/2006/relationships/hyperlink" Target="http://www.crosp.org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1022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Jessica.imp.sp</dc:creator>
  <cp:keywords/>
  <dc:description/>
  <cp:lastModifiedBy>Aílton Oliveira</cp:lastModifiedBy>
  <cp:revision>10</cp:revision>
  <dcterms:created xsi:type="dcterms:W3CDTF">2022-04-28T15:41:00Z</dcterms:created>
  <dcterms:modified xsi:type="dcterms:W3CDTF">2022-04-28T18:29:00Z</dcterms:modified>
</cp:coreProperties>
</file>