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2B2B" w14:textId="3CF45794" w:rsidR="00B36A36" w:rsidRDefault="00B36A3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D09C51" wp14:editId="3334DAD5">
            <wp:simplePos x="0" y="0"/>
            <wp:positionH relativeFrom="margin">
              <wp:posOffset>728345</wp:posOffset>
            </wp:positionH>
            <wp:positionV relativeFrom="paragraph">
              <wp:posOffset>0</wp:posOffset>
            </wp:positionV>
            <wp:extent cx="4339590" cy="678815"/>
            <wp:effectExtent l="0" t="0" r="3810" b="6985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D0638" w14:textId="77777777" w:rsidR="00B36A36" w:rsidRDefault="00B36A36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678CCAB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Dia Mundial da Saúde Bucal: ações que despertam para o orgulho da sua boca</w:t>
      </w:r>
    </w:p>
    <w:p w14:paraId="53508912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Informações, acesso aos tratamentos, uso de tecnologia e mudança de hábitos: entenda a importância desses fatores para a garantia da saúde bucal</w:t>
      </w:r>
    </w:p>
    <w:p w14:paraId="53A76648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O Dia Mundial da Saúde Bucal é celebrado anualmente em 20 de março. A data foi instituída pela Federação Internacional Dentária (FDI) em 2007, com o objetivo de unir esforços globais sobre a educação em saúde bucal. Para assinalar a campanha do triênio (2021/2023), a instituição adotou o tema </w:t>
      </w:r>
      <w:r w:rsidRPr="00F70D43">
        <w:rPr>
          <w:rFonts w:ascii="Arial" w:hAnsi="Arial" w:cs="Arial"/>
          <w:i/>
          <w:iCs/>
          <w:color w:val="222222"/>
        </w:rPr>
        <w:t xml:space="preserve">"Be </w:t>
      </w:r>
      <w:proofErr w:type="spellStart"/>
      <w:r w:rsidRPr="00F70D43">
        <w:rPr>
          <w:rFonts w:ascii="Arial" w:hAnsi="Arial" w:cs="Arial"/>
          <w:i/>
          <w:iCs/>
          <w:color w:val="222222"/>
        </w:rPr>
        <w:t>Proud</w:t>
      </w:r>
      <w:proofErr w:type="spellEnd"/>
      <w:r w:rsidRPr="00F70D43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F70D43">
        <w:rPr>
          <w:rFonts w:ascii="Arial" w:hAnsi="Arial" w:cs="Arial"/>
          <w:i/>
          <w:iCs/>
          <w:color w:val="222222"/>
        </w:rPr>
        <w:t>of</w:t>
      </w:r>
      <w:proofErr w:type="spellEnd"/>
      <w:r w:rsidRPr="00F70D43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F70D43">
        <w:rPr>
          <w:rFonts w:ascii="Arial" w:hAnsi="Arial" w:cs="Arial"/>
          <w:i/>
          <w:iCs/>
          <w:color w:val="222222"/>
        </w:rPr>
        <w:t>Your</w:t>
      </w:r>
      <w:proofErr w:type="spellEnd"/>
      <w:r w:rsidRPr="00F70D43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F70D43">
        <w:rPr>
          <w:rFonts w:ascii="Arial" w:hAnsi="Arial" w:cs="Arial"/>
          <w:i/>
          <w:iCs/>
          <w:color w:val="222222"/>
        </w:rPr>
        <w:t>Mouth</w:t>
      </w:r>
      <w:proofErr w:type="spellEnd"/>
      <w:r w:rsidRPr="00F70D43">
        <w:rPr>
          <w:rFonts w:ascii="Arial" w:hAnsi="Arial" w:cs="Arial"/>
          <w:i/>
          <w:iCs/>
          <w:color w:val="222222"/>
        </w:rPr>
        <w:t>”</w:t>
      </w:r>
      <w:r>
        <w:rPr>
          <w:rFonts w:ascii="Arial" w:hAnsi="Arial" w:cs="Arial"/>
          <w:color w:val="222222"/>
        </w:rPr>
        <w:t xml:space="preserve"> - em português, "tenha orgulho de sua boca”.   </w:t>
      </w:r>
    </w:p>
    <w:p w14:paraId="580BC3D4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O Conselho Regional de Odontologia de São Paulo (CROSP) chama a atenção para o assunto, direcionando seu olhar para os caminhos e ações que levam a alcançar qualidade de vida por meio da saúde bucal. Afinal, quais fatores estão por trás desse orgulho e como conquistá-lo? Hábitos pessoais, informações disponíveis, campanhas educacionais de conscientização para saúde bucal e inovações elencam os principais fatores.  </w:t>
      </w:r>
    </w:p>
    <w:p w14:paraId="56647687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 </w:t>
      </w:r>
    </w:p>
    <w:p w14:paraId="67240310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Acesso às informações e serviços de saúde</w:t>
      </w:r>
    </w:p>
    <w:p w14:paraId="6B967DD6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Dados estatísticos colhidos em 2020, pelo Instituto Brasileiro de Geografia e Estatística - IBGE em parceria com o Ministério da Saúde, mostram que apenas 49% dos brasileiros vão ao cirurgião-dentista. Essa porcentagem revela não apenas questões socioeconômicas, mas também as questões culturais e educacionais.</w:t>
      </w:r>
    </w:p>
    <w:p w14:paraId="076672B5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Em 2013, o IBGE constatou que 11% dos brasileiros não tinham nenhum dente na boca. Conforme dados apresentados pela Pesquisa Nacional de Saúde Bucal realizada em 2010, o acesso aos serviços de saúde bucal se diferenciava de acordo com a região, sendo a população do Sul e do Sudeste com melhores condições bucais e os moradores do Norte, Nordeste e Centro-Oeste com menores, em relação à prevalência de cárie.</w:t>
      </w:r>
    </w:p>
    <w:p w14:paraId="004B35E4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A cirurgiã-dentista, Dra. Sofia Takeda Uemura, Mestre em Odontologia pelo Centro de Pesquisas Odontológicas São Leopoldo </w:t>
      </w:r>
      <w:proofErr w:type="spellStart"/>
      <w:r>
        <w:rPr>
          <w:rFonts w:ascii="Arial" w:hAnsi="Arial" w:cs="Arial"/>
          <w:color w:val="222222"/>
        </w:rPr>
        <w:t>Mandic</w:t>
      </w:r>
      <w:proofErr w:type="spellEnd"/>
      <w:r>
        <w:rPr>
          <w:rFonts w:ascii="Arial" w:hAnsi="Arial" w:cs="Arial"/>
          <w:color w:val="222222"/>
        </w:rPr>
        <w:t xml:space="preserve"> e Doutora em Ensino de Ciências pela Universidade Cruzeiro do Sul, reforça a importância de campanhas educativas para alertar o quanto a saúde bucal influencia na saúde geral. “Há uma preocupação com a saúde geral, mas não há o entendimento ainda de que a saúde envolve o todo e que a boca faz parte desse todo”, explica a cirurgiã-dentista. </w:t>
      </w:r>
    </w:p>
    <w:p w14:paraId="605F1EC7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lastRenderedPageBreak/>
        <w:t>Produzir materiais informativos, assim como realizar orientações por meio de campanhas educativas em escolas, estações de trens e metrôs, hospitais e equipamentos de saúde pode ser uma alternativa para driblar as dificuldades e a falta de informações sobre temas relacionados à saúde bucal.</w:t>
      </w:r>
    </w:p>
    <w:p w14:paraId="3C2CA5EA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Todavia, isoladas, tais ações são insuficientes, como explica o cirurgião-dentista Marco </w:t>
      </w:r>
      <w:proofErr w:type="spellStart"/>
      <w:r>
        <w:rPr>
          <w:rFonts w:ascii="Arial" w:hAnsi="Arial" w:cs="Arial"/>
          <w:color w:val="222222"/>
        </w:rPr>
        <w:t>Manfredini</w:t>
      </w:r>
      <w:proofErr w:type="spellEnd"/>
      <w:r>
        <w:rPr>
          <w:rFonts w:ascii="Arial" w:hAnsi="Arial" w:cs="Arial"/>
          <w:color w:val="222222"/>
        </w:rPr>
        <w:t>, Doutor pela Faculdade de Saúde Pública da USP. “As campanhas têm o papel de reforçar a importância das políticas públicas, mas não são suficientes caso não se articulem a programações de saúde bucal.  Elas são meios auxiliares em programas que englobam todo o processo saúde-doença, desde a prevenção até a cura e reabilitação. Para que haja resultado, precisam estar inseridos dentro de ações e políticas que envolvam as esferas estaduais, municipais e federal”, ressalta. </w:t>
      </w:r>
    </w:p>
    <w:p w14:paraId="17E5E045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Os levantamentos e pesquisas de mapeamento da saúde bucal brasileira fornecem subsídios para que novas políticas de atendimento sejam desenvolvidas. Apesar do Brasil ser o país com maior número de cirurgiões-dentistas, a distribuição desses profissionais é desigual.</w:t>
      </w:r>
    </w:p>
    <w:p w14:paraId="68D97DDF" w14:textId="0546560C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De acordo com o Dr. </w:t>
      </w:r>
      <w:proofErr w:type="spellStart"/>
      <w:r>
        <w:rPr>
          <w:rFonts w:ascii="Arial" w:hAnsi="Arial" w:cs="Arial"/>
          <w:color w:val="222222"/>
        </w:rPr>
        <w:t>Manfredini</w:t>
      </w:r>
      <w:proofErr w:type="spellEnd"/>
      <w:r>
        <w:rPr>
          <w:rFonts w:ascii="Arial" w:hAnsi="Arial" w:cs="Arial"/>
          <w:color w:val="222222"/>
        </w:rPr>
        <w:t xml:space="preserve">, essa distribuição ocorre conforme o interesse econômico. “O único período em que houve uma exceção nesse quadro foi entre 2003 a 2016, quando o programa Brasil Sorridente vigorava. É necessário que haja novamente uma política de retomada deste protagonismo, com a finalidade de enfrentar os problemas de saúde bucal. Vivemos um período de </w:t>
      </w:r>
      <w:proofErr w:type="spellStart"/>
      <w:r w:rsidR="00C6587C">
        <w:rPr>
          <w:rFonts w:ascii="Arial" w:hAnsi="Arial" w:cs="Arial"/>
          <w:color w:val="222222"/>
        </w:rPr>
        <w:t>de</w:t>
      </w:r>
      <w:proofErr w:type="spellEnd"/>
      <w:r w:rsidR="00C6587C">
        <w:rPr>
          <w:rFonts w:ascii="Arial" w:hAnsi="Arial" w:cs="Arial"/>
          <w:color w:val="222222"/>
        </w:rPr>
        <w:t xml:space="preserve"> financiamento</w:t>
      </w:r>
      <w:r>
        <w:rPr>
          <w:rFonts w:ascii="Arial" w:hAnsi="Arial" w:cs="Arial"/>
          <w:color w:val="222222"/>
        </w:rPr>
        <w:t xml:space="preserve"> no SUS, com um gasto per capita muito baixo para as nossas necessidades”, conclui.</w:t>
      </w:r>
    </w:p>
    <w:p w14:paraId="7ABEC6CC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 </w:t>
      </w:r>
    </w:p>
    <w:p w14:paraId="03DD8ACE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Tecnologia e inovações</w:t>
      </w:r>
    </w:p>
    <w:p w14:paraId="6522BCB4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Os avanços tecnológicos estão entre os fatores que contribuem para a saúde bucal. Nos últimos anos, os procedimentos estéticos, amparados pela tecnologia, ganharam destaque, no entanto, a Dra. Sofia coloca algumas ressalvas com relação a esse comportamento.</w:t>
      </w:r>
    </w:p>
    <w:p w14:paraId="00AE2441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Para ela, embora os procedimentos de grande tecnologia como os tratamentos através de scanner, impressoras 3D, lâminas e facetas sejam hoje uma realidade e estejam em destaque, o foco deve ser para o atendimento básico e para a prevenção da saúde de fato.</w:t>
      </w:r>
    </w:p>
    <w:p w14:paraId="33B18371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O Dr. </w:t>
      </w:r>
      <w:proofErr w:type="spellStart"/>
      <w:r>
        <w:rPr>
          <w:rFonts w:ascii="Arial" w:hAnsi="Arial" w:cs="Arial"/>
          <w:color w:val="222222"/>
        </w:rPr>
        <w:t>Manfredini</w:t>
      </w:r>
      <w:proofErr w:type="spellEnd"/>
      <w:r>
        <w:rPr>
          <w:rFonts w:ascii="Arial" w:hAnsi="Arial" w:cs="Arial"/>
          <w:color w:val="222222"/>
        </w:rPr>
        <w:t xml:space="preserve"> também lembra que o desenvolvimento da tecnologia tem que ser visto à luz das necessidades que a prática requer. “Temos uma orientação tecnológica voltada para as especialidades com a aplicação de tecnologias de ponta, mas também há a necessidade de desenvolver tecnologias para áreas de tratamento de doenças como o câncer bucal, cárie dentária e doença periodontal,” finaliza.</w:t>
      </w:r>
    </w:p>
    <w:p w14:paraId="3C0C57E0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 </w:t>
      </w:r>
    </w:p>
    <w:p w14:paraId="4093F8D7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lastRenderedPageBreak/>
        <w:t>Hábitos pessoais</w:t>
      </w:r>
    </w:p>
    <w:p w14:paraId="07BE24C7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Os hábitos relacionados à alimentação desde o início da vida (amamentação, ingestão de cálcio, redução no consumo de açúcar) higienização (escovação com creme fluoretado após as refeições, uso do fio dental, bochechos) e outros, como uso de protetor labial, são indispensáveis para desenvolvimento e manutenção da saúde da boca, do corpo e também da mente, pois o conjunto contribui para o bem estar geral e melhora da autoestima. Porém, tais fatores não afastam a necessidade de consultas regulares ao cirurgião-dentista.</w:t>
      </w:r>
    </w:p>
    <w:p w14:paraId="2495A383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 Dra. Sofia explica que as consultas para o cuidado com a saúde bucal são essenciais, uma vez que os sinais de possíveis doenças podem ser detectados precocemente pelo cirurgião-dentista, em fases em que não é preciso fazer intervenções cirúrgicas ou restauradoras.</w:t>
      </w:r>
    </w:p>
    <w:p w14:paraId="1BAE9B6E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Além das visitas e retornos periódicos ao cirurgião-dentista, é preciso reforçar a importância da higienização, principalmente após a alimentação. Esses são alguns hábitos que podem ser melhorados para contribuir para que cada vez mais brasileiros possam ter maior qualidade de vida e orgulho ao exibir sua boca e seu sorriso, com saúde.</w:t>
      </w:r>
    </w:p>
    <w:p w14:paraId="135ADECF" w14:textId="11E30FDC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Style w:val="Forte"/>
          <w:rFonts w:ascii="Arial" w:hAnsi="Arial" w:cs="Arial"/>
          <w:color w:val="222222"/>
        </w:rPr>
        <w:t>Sobre o CROSP</w:t>
      </w:r>
    </w:p>
    <w:p w14:paraId="659BF638" w14:textId="396CFB35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O Conselho Regional de Odontologia de São Paulo (CROSP)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 CROSP conta com mais de 140 mil profissionais inscritos. Além dos cirurgiões-dentistas, o CROSP detém competência também para fiscalizar o exercício profissional e a conduta ética dos Técnicos em Prótese Dentária, Técnicos em Saúde Bucal, Auxiliares em Saúde Bucal e Auxiliares em Prótese Dentária.</w:t>
      </w:r>
    </w:p>
    <w:p w14:paraId="121F6593" w14:textId="241AF670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Informações:</w:t>
      </w:r>
    </w:p>
    <w:p w14:paraId="59886309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www.crosp.org.br</w:t>
        </w:r>
      </w:hyperlink>
    </w:p>
    <w:p w14:paraId="604C37AB" w14:textId="77777777" w:rsidR="00511C0B" w:rsidRDefault="00511C0B" w:rsidP="00C6587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Mais informações:</w:t>
      </w:r>
      <w:r>
        <w:rPr>
          <w:rFonts w:ascii="Arial" w:hAnsi="Arial" w:cs="Arial"/>
          <w:color w:val="222222"/>
          <w:sz w:val="22"/>
          <w:szCs w:val="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imprensacrosp@apexagencia.com.br</w:t>
        </w:r>
      </w:hyperlink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</w:rPr>
        <w:t>(11) 3549 – 5550 / (11) 99693 – 6834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</w:rPr>
        <w:t>Ailton Oliveira e Elen Carla.</w:t>
      </w:r>
    </w:p>
    <w:p w14:paraId="00000016" w14:textId="77777777" w:rsidR="001C281E" w:rsidRDefault="001C281E" w:rsidP="00511C0B">
      <w:pPr>
        <w:jc w:val="center"/>
        <w:rPr>
          <w:rFonts w:ascii="Calibri" w:eastAsia="Calibri" w:hAnsi="Calibri" w:cs="Calibri"/>
        </w:rPr>
      </w:pPr>
    </w:p>
    <w:sectPr w:rsidR="001C281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1E"/>
    <w:rsid w:val="000C799A"/>
    <w:rsid w:val="001C281E"/>
    <w:rsid w:val="00206D7C"/>
    <w:rsid w:val="003A489B"/>
    <w:rsid w:val="00435C83"/>
    <w:rsid w:val="004F4EC9"/>
    <w:rsid w:val="00511C0B"/>
    <w:rsid w:val="0055073A"/>
    <w:rsid w:val="00613A0D"/>
    <w:rsid w:val="0078684D"/>
    <w:rsid w:val="00B36A36"/>
    <w:rsid w:val="00C6587C"/>
    <w:rsid w:val="00C97AB0"/>
    <w:rsid w:val="00E17C4E"/>
    <w:rsid w:val="00F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669B"/>
  <w15:docId w15:val="{9969F22D-75E2-4C57-A0C3-8ABE1B0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17C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511C0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1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nsacrosp@apexagencia.com.br" TargetMode="External"/><Relationship Id="rId5" Type="http://schemas.openxmlformats.org/officeDocument/2006/relationships/hyperlink" Target="http://www.crosp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 oliveira</dc:creator>
  <cp:lastModifiedBy>Jessica.imp.sp</cp:lastModifiedBy>
  <cp:revision>4</cp:revision>
  <dcterms:created xsi:type="dcterms:W3CDTF">2022-03-18T14:41:00Z</dcterms:created>
  <dcterms:modified xsi:type="dcterms:W3CDTF">2022-03-18T14:42:00Z</dcterms:modified>
</cp:coreProperties>
</file>